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945BEB"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483856">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945BEB">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45BEB">
        <w:t>Fundamental Hair Treatments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945BEB">
        <w:t>COSM 1003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45BEB">
        <w:t>COSM 1130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945BEB">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945BEB">
        <w:t>6</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945BEB">
        <w:t>3</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945BEB">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945BEB">
        <w:t>90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945BEB">
        <w:t>105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45BEB">
        <w:t>12.0401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945BEB" w:rsidRPr="00945BEB">
        <w:t>Includes the chemical composition of shampoos, rinses, and conditioners.  This course also includes discussion and student demonstration of shampooing, rinsing, and conditioning using appropriate solutions and techniques for each procedure to meet the client's individual needs.  This course requires a lab fee.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945BEB">
        <w:t>None</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945BEB" w:rsidRPr="00945BEB">
        <w:t>COSM 1002, COSM 1004, and COSM 1104</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945BEB">
        <w:t>18</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945BEB" w:rsidRPr="00945BEB">
        <w:t>Describe the chemical composition of shampoos, rinses, and conditioners.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945BEB" w:rsidRPr="00945BEB">
        <w:t>Demonstrate proficiency in the application of shampoos, rinses, and conditioners.</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945BEB" w:rsidRPr="00945BEB">
        <w:t>Describe the benefits of various types of shampoos and conditioners.</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945BEB" w:rsidRPr="00945BEB">
        <w:t>Demonstrate adherence to safety precautions and safe work practices.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945BEB" w:rsidRPr="00945BEB">
        <w:t>Assessment measures may include, but are not limited to, essays, presentations, speeches, portfolios, performances, collaborative projects, in-class activities, lab reports, homework and quizzes, and exams.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45BEB" w:rsidRPr="00945BEB" w:rsidRDefault="00594256" w:rsidP="00945BEB">
      <w:r>
        <w:fldChar w:fldCharType="begin">
          <w:ffData>
            <w:name w:val="Text1"/>
            <w:enabled/>
            <w:calcOnExit w:val="0"/>
            <w:textInput/>
          </w:ffData>
        </w:fldChar>
      </w:r>
      <w:bookmarkStart w:id="20" w:name="Text1"/>
      <w:r>
        <w:instrText xml:space="preserve"> FORMTEXT </w:instrText>
      </w:r>
      <w:r>
        <w:fldChar w:fldCharType="separate"/>
      </w:r>
      <w:r w:rsidR="00945BEB" w:rsidRPr="00945BEB">
        <w:t>1.</w:t>
      </w:r>
      <w:r w:rsidR="00945BEB" w:rsidRPr="00945BEB">
        <w:tab/>
        <w:t>Proper techniques of shampooing, rinsing, and conditioning</w:t>
      </w:r>
    </w:p>
    <w:p w:rsidR="00945BEB" w:rsidRPr="00945BEB" w:rsidRDefault="00945BEB" w:rsidP="00945BEB">
      <w:pPr>
        <w:ind w:left="720" w:hanging="360"/>
      </w:pPr>
      <w:r w:rsidRPr="00945BEB">
        <w:t>A.</w:t>
      </w:r>
      <w:r w:rsidRPr="00945BEB">
        <w:tab/>
        <w:t>Client preparation</w:t>
      </w:r>
    </w:p>
    <w:p w:rsidR="00945BEB" w:rsidRPr="00945BEB" w:rsidRDefault="00945BEB" w:rsidP="00945BEB">
      <w:pPr>
        <w:ind w:left="720" w:hanging="360"/>
      </w:pPr>
      <w:r w:rsidRPr="00945BEB">
        <w:t>B.</w:t>
      </w:r>
      <w:r w:rsidRPr="00945BEB">
        <w:tab/>
        <w:t>Draping (e.g., type of cape) and creating a barrier</w:t>
      </w:r>
    </w:p>
    <w:p w:rsidR="00945BEB" w:rsidRPr="00945BEB" w:rsidRDefault="00945BEB" w:rsidP="00945BEB">
      <w:pPr>
        <w:ind w:left="720" w:hanging="360"/>
      </w:pPr>
      <w:r w:rsidRPr="00945BEB">
        <w:t>C.</w:t>
      </w:r>
      <w:r w:rsidRPr="00945BEB">
        <w:tab/>
        <w:t>Safety precautions</w:t>
      </w:r>
    </w:p>
    <w:p w:rsidR="00945BEB" w:rsidRPr="00945BEB" w:rsidRDefault="00945BEB" w:rsidP="00945BEB">
      <w:r w:rsidRPr="00945BEB">
        <w:t>2.</w:t>
      </w:r>
      <w:r w:rsidRPr="00945BEB">
        <w:tab/>
        <w:t>Shampoos and conditioners</w:t>
      </w:r>
    </w:p>
    <w:p w:rsidR="00945BEB" w:rsidRPr="00945BEB" w:rsidRDefault="00945BEB" w:rsidP="00945BEB">
      <w:pPr>
        <w:ind w:left="720" w:hanging="360"/>
      </w:pPr>
      <w:r w:rsidRPr="00945BEB">
        <w:t>A.</w:t>
      </w:r>
      <w:r w:rsidRPr="00945BEB">
        <w:tab/>
        <w:t>Use</w:t>
      </w:r>
    </w:p>
    <w:p w:rsidR="00945BEB" w:rsidRPr="00945BEB" w:rsidRDefault="00945BEB" w:rsidP="00945BEB">
      <w:pPr>
        <w:ind w:left="720" w:hanging="360"/>
      </w:pPr>
      <w:r w:rsidRPr="00945BEB">
        <w:t>B.</w:t>
      </w:r>
      <w:r w:rsidRPr="00945BEB">
        <w:tab/>
        <w:t>Benefits</w:t>
      </w:r>
    </w:p>
    <w:p w:rsidR="00945BEB" w:rsidRPr="00945BEB" w:rsidRDefault="00945BEB" w:rsidP="00945BEB">
      <w:pPr>
        <w:ind w:left="720" w:hanging="360"/>
      </w:pPr>
      <w:r w:rsidRPr="00945BEB">
        <w:t>C.</w:t>
      </w:r>
      <w:r w:rsidRPr="00945BEB">
        <w:tab/>
        <w:t>Application</w:t>
      </w:r>
    </w:p>
    <w:p w:rsidR="00945BEB" w:rsidRPr="00945BEB" w:rsidRDefault="00945BEB" w:rsidP="00945BEB">
      <w:pPr>
        <w:ind w:left="720" w:hanging="360"/>
      </w:pPr>
      <w:r w:rsidRPr="00945BEB">
        <w:t>D.</w:t>
      </w:r>
      <w:r w:rsidRPr="00945BEB">
        <w:tab/>
        <w:t>Safety precautions</w:t>
      </w:r>
    </w:p>
    <w:p w:rsidR="00945BEB" w:rsidRPr="00945BEB" w:rsidRDefault="00945BEB" w:rsidP="00945BEB">
      <w:r w:rsidRPr="00945BEB">
        <w:t>3.</w:t>
      </w:r>
      <w:r w:rsidRPr="00945BEB">
        <w:tab/>
        <w:t>General hair and scalp treatments</w:t>
      </w:r>
    </w:p>
    <w:p w:rsidR="00945BEB" w:rsidRPr="00945BEB" w:rsidRDefault="00945BEB" w:rsidP="00945BEB">
      <w:pPr>
        <w:ind w:left="720" w:hanging="360"/>
      </w:pPr>
      <w:r w:rsidRPr="00945BEB">
        <w:t>A.</w:t>
      </w:r>
      <w:r w:rsidRPr="00945BEB">
        <w:tab/>
        <w:t>Types</w:t>
      </w:r>
    </w:p>
    <w:p w:rsidR="00945BEB" w:rsidRPr="00945BEB" w:rsidRDefault="00945BEB" w:rsidP="00945BEB">
      <w:pPr>
        <w:ind w:left="720" w:hanging="360"/>
      </w:pPr>
      <w:r w:rsidRPr="00945BEB">
        <w:t>B.</w:t>
      </w:r>
      <w:r w:rsidRPr="00945BEB">
        <w:tab/>
        <w:t>Application</w:t>
      </w:r>
    </w:p>
    <w:p w:rsidR="00594256" w:rsidRDefault="00945BEB" w:rsidP="00945BEB">
      <w:pPr>
        <w:ind w:left="720" w:hanging="360"/>
      </w:pPr>
      <w:r w:rsidRPr="00945BEB">
        <w:t>C.</w:t>
      </w:r>
      <w:r w:rsidRPr="00945BEB">
        <w:tab/>
        <w:t>Safety precaution</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3856">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4zgH1vbNkiF+IMX6jYESoBSppqKx2pftejuTh4er8aEAaL0YJrk9PUryOB+PqQQeSxTspHU3aW665xbVlSfmA==" w:salt="0a+fZ0nG/9v+xOO2JLp5S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856"/>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45BEB"/>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4EAC"/>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3726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21597A9B-F3C6-4714-83F7-1CC6C7D1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562</Words>
  <Characters>3562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2020-07-28T20:19:00Z</dcterms:created>
  <dcterms:modified xsi:type="dcterms:W3CDTF">2020-08-03T15:22:00Z</dcterms:modified>
</cp:coreProperties>
</file>